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153"/>
        <w:tblW w:w="14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1065"/>
        <w:gridCol w:w="1234"/>
        <w:gridCol w:w="1606"/>
        <w:gridCol w:w="1331"/>
        <w:gridCol w:w="812"/>
        <w:gridCol w:w="778"/>
        <w:gridCol w:w="812"/>
        <w:gridCol w:w="812"/>
        <w:gridCol w:w="1454"/>
        <w:gridCol w:w="1504"/>
        <w:gridCol w:w="1420"/>
        <w:gridCol w:w="812"/>
      </w:tblGrid>
      <w:tr w:rsidR="005D0601" w:rsidRPr="00A36D6C" w:rsidTr="005D0601">
        <w:trPr>
          <w:trHeight w:val="89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01" w:rsidRPr="00A36D6C" w:rsidRDefault="005D0601" w:rsidP="005D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01" w:rsidRPr="00A36D6C" w:rsidRDefault="005D0601" w:rsidP="005D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İLİ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01" w:rsidRPr="00A36D6C" w:rsidRDefault="005D0601" w:rsidP="005D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İLÇESİ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01" w:rsidRPr="00A36D6C" w:rsidRDefault="005D0601" w:rsidP="005D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MAHALLESİ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01" w:rsidRPr="00A36D6C" w:rsidRDefault="005D0601" w:rsidP="005D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ADA/PARSEL NO 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01" w:rsidRPr="00A36D6C" w:rsidRDefault="005D0601" w:rsidP="005D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KAT NO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01" w:rsidRPr="00A36D6C" w:rsidRDefault="005D0601" w:rsidP="005D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DAİRE NO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01" w:rsidRPr="00A36D6C" w:rsidRDefault="005D0601" w:rsidP="005D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ODA SAYISI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01" w:rsidRPr="00A36D6C" w:rsidRDefault="005D0601" w:rsidP="005D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BRÜT M²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01" w:rsidRPr="00A36D6C" w:rsidRDefault="005D0601" w:rsidP="005D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TAHMİNİ BEDELİ (TL)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01" w:rsidRPr="00A36D6C" w:rsidRDefault="005D0601" w:rsidP="005D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GEÇİCİ TEMİNAT BEDELİ (TL)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01" w:rsidRPr="00A36D6C" w:rsidRDefault="005D0601" w:rsidP="005D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İHALE TARİHİ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01" w:rsidRPr="00A36D6C" w:rsidRDefault="005D0601" w:rsidP="005D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İHALE SAATİ</w:t>
            </w:r>
          </w:p>
        </w:tc>
      </w:tr>
      <w:tr w:rsidR="005D0601" w:rsidRPr="00A36D6C" w:rsidTr="00D33799">
        <w:trPr>
          <w:trHeight w:val="324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01" w:rsidRPr="00A36D6C" w:rsidRDefault="005D0601" w:rsidP="005D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01" w:rsidRPr="00A36D6C" w:rsidRDefault="005D0601" w:rsidP="005D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01" w:rsidRPr="00A36D6C" w:rsidRDefault="005D0601" w:rsidP="005D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Çankaya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01" w:rsidRPr="00A36D6C" w:rsidRDefault="005D0601" w:rsidP="005D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Aşağı Öveçler Mah.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01" w:rsidRPr="00A36D6C" w:rsidRDefault="005D0601" w:rsidP="005D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7524/27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01" w:rsidRPr="00A36D6C" w:rsidRDefault="005D0601" w:rsidP="005D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1.Kat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01" w:rsidRPr="00A36D6C" w:rsidRDefault="005D0601" w:rsidP="005D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01" w:rsidRPr="00A36D6C" w:rsidRDefault="005D0601" w:rsidP="005D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3+1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01" w:rsidRPr="00A36D6C" w:rsidRDefault="005D0601" w:rsidP="005D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130 m²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01" w:rsidRPr="00A36D6C" w:rsidRDefault="005D0601" w:rsidP="005D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1.317.000,00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01" w:rsidRPr="00A36D6C" w:rsidRDefault="005D0601" w:rsidP="005D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329.250,00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01" w:rsidRPr="00A36D6C" w:rsidRDefault="005E40EF" w:rsidP="00D3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07</w:t>
            </w:r>
            <w:r w:rsidR="005D06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06/</w:t>
            </w:r>
            <w:r w:rsidR="005D06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01" w:rsidRPr="00A36D6C" w:rsidRDefault="005E40EF" w:rsidP="00D3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10:00</w:t>
            </w:r>
          </w:p>
        </w:tc>
      </w:tr>
      <w:tr w:rsidR="005E40EF" w:rsidRPr="00A36D6C" w:rsidTr="00D33799">
        <w:trPr>
          <w:trHeight w:val="324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EF" w:rsidRPr="00A36D6C" w:rsidRDefault="005E40EF" w:rsidP="005E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EF" w:rsidRPr="00A36D6C" w:rsidRDefault="005E40EF" w:rsidP="005E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EF" w:rsidRPr="00A36D6C" w:rsidRDefault="005E40EF" w:rsidP="005E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Çankaya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EF" w:rsidRPr="00A36D6C" w:rsidRDefault="005E40EF" w:rsidP="005E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Aşağı Öveçler Mah.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EF" w:rsidRPr="00A36D6C" w:rsidRDefault="005E40EF" w:rsidP="005E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7524/27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EF" w:rsidRPr="00A36D6C" w:rsidRDefault="005E40EF" w:rsidP="005E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1.Kat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EF" w:rsidRPr="00A36D6C" w:rsidRDefault="005E40EF" w:rsidP="005E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EF" w:rsidRPr="00A36D6C" w:rsidRDefault="005E40EF" w:rsidP="005E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3+1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EF" w:rsidRPr="00A36D6C" w:rsidRDefault="005E40EF" w:rsidP="005E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130 m²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EF" w:rsidRPr="00A36D6C" w:rsidRDefault="005E40EF" w:rsidP="005E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1.300.000,00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EF" w:rsidRPr="00A36D6C" w:rsidRDefault="005E40EF" w:rsidP="005E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325.000,00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0EF" w:rsidRDefault="005E40EF" w:rsidP="00D33799">
            <w:pPr>
              <w:jc w:val="center"/>
            </w:pPr>
            <w:r w:rsidRPr="002A2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07/06/2022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EF" w:rsidRPr="00A36D6C" w:rsidRDefault="005E40EF" w:rsidP="00D3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10:30</w:t>
            </w:r>
          </w:p>
        </w:tc>
      </w:tr>
      <w:tr w:rsidR="005E40EF" w:rsidRPr="00A36D6C" w:rsidTr="00D33799">
        <w:trPr>
          <w:trHeight w:val="324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EF" w:rsidRPr="00A36D6C" w:rsidRDefault="005E40EF" w:rsidP="005E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EF" w:rsidRPr="00A36D6C" w:rsidRDefault="005E40EF" w:rsidP="005E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EF" w:rsidRPr="00A36D6C" w:rsidRDefault="005E40EF" w:rsidP="005E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Yenimahalle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EF" w:rsidRPr="00A36D6C" w:rsidRDefault="005E40EF" w:rsidP="005E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3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Demetlale</w:t>
            </w:r>
            <w:proofErr w:type="spellEnd"/>
            <w:r w:rsidRPr="00A3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Mah.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EF" w:rsidRPr="00A36D6C" w:rsidRDefault="005E40EF" w:rsidP="005E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13824/3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EF" w:rsidRPr="00A36D6C" w:rsidRDefault="005E40EF" w:rsidP="005E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1.Kat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EF" w:rsidRPr="00A36D6C" w:rsidRDefault="005E40EF" w:rsidP="005E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EF" w:rsidRPr="00A36D6C" w:rsidRDefault="005E40EF" w:rsidP="005E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2+1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EF" w:rsidRPr="00A36D6C" w:rsidRDefault="005E40EF" w:rsidP="005E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70 m²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EF" w:rsidRPr="00A36D6C" w:rsidRDefault="005E40EF" w:rsidP="005E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307.000,00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EF" w:rsidRPr="00A36D6C" w:rsidRDefault="005E40EF" w:rsidP="005E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76.750,00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0EF" w:rsidRDefault="005E40EF" w:rsidP="00D33799">
            <w:pPr>
              <w:jc w:val="center"/>
            </w:pPr>
            <w:r w:rsidRPr="002A2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07/06/2022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EF" w:rsidRPr="00A36D6C" w:rsidRDefault="005E40EF" w:rsidP="00D3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11:00</w:t>
            </w:r>
          </w:p>
        </w:tc>
      </w:tr>
      <w:tr w:rsidR="005E40EF" w:rsidRPr="00A36D6C" w:rsidTr="00D33799">
        <w:trPr>
          <w:trHeight w:val="324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EF" w:rsidRPr="00A36D6C" w:rsidRDefault="005E40EF" w:rsidP="005E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EF" w:rsidRPr="00A36D6C" w:rsidRDefault="005E40EF" w:rsidP="005E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EF" w:rsidRPr="00A36D6C" w:rsidRDefault="005E40EF" w:rsidP="005E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Yenimahalle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EF" w:rsidRPr="00A36D6C" w:rsidRDefault="005E40EF" w:rsidP="005E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3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Demetgül</w:t>
            </w:r>
            <w:proofErr w:type="spellEnd"/>
            <w:r w:rsidRPr="00A3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Mah.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EF" w:rsidRPr="00A36D6C" w:rsidRDefault="005E40EF" w:rsidP="005E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13825/2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EF" w:rsidRPr="00A36D6C" w:rsidRDefault="005E40EF" w:rsidP="005E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6.Kat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EF" w:rsidRPr="00A36D6C" w:rsidRDefault="005E40EF" w:rsidP="005E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EF" w:rsidRPr="00A36D6C" w:rsidRDefault="005E40EF" w:rsidP="005E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2+1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EF" w:rsidRPr="00A36D6C" w:rsidRDefault="005E40EF" w:rsidP="005E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90 m²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EF" w:rsidRPr="00A36D6C" w:rsidRDefault="005E40EF" w:rsidP="005E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410.000,00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EF" w:rsidRPr="00A36D6C" w:rsidRDefault="005E40EF" w:rsidP="005E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36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102.500,00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0EF" w:rsidRDefault="005E40EF" w:rsidP="00D33799">
            <w:pPr>
              <w:jc w:val="center"/>
            </w:pPr>
            <w:r w:rsidRPr="002A25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07/06/2022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EF" w:rsidRPr="00A36D6C" w:rsidRDefault="005E40EF" w:rsidP="00D3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11:30</w:t>
            </w:r>
          </w:p>
        </w:tc>
      </w:tr>
    </w:tbl>
    <w:p w:rsidR="00343FCA" w:rsidRDefault="00EE7109" w:rsidP="00A36D6C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36D6C">
        <w:rPr>
          <w:rFonts w:ascii="Times New Roman" w:hAnsi="Times New Roman" w:cs="Times New Roman"/>
          <w:sz w:val="18"/>
          <w:szCs w:val="18"/>
        </w:rPr>
        <w:t>Mülkiyeti Üniversit</w:t>
      </w:r>
      <w:r w:rsidR="00D33799">
        <w:rPr>
          <w:rFonts w:ascii="Times New Roman" w:hAnsi="Times New Roman" w:cs="Times New Roman"/>
          <w:sz w:val="18"/>
          <w:szCs w:val="18"/>
        </w:rPr>
        <w:t xml:space="preserve">emize ait aşağıdaki tabloda </w:t>
      </w:r>
      <w:proofErr w:type="gramStart"/>
      <w:r w:rsidR="00D33799">
        <w:rPr>
          <w:rFonts w:ascii="Times New Roman" w:hAnsi="Times New Roman" w:cs="Times New Roman"/>
          <w:sz w:val="18"/>
          <w:szCs w:val="18"/>
        </w:rPr>
        <w:t>ada,</w:t>
      </w:r>
      <w:r w:rsidRPr="00A36D6C">
        <w:rPr>
          <w:rFonts w:ascii="Times New Roman" w:hAnsi="Times New Roman" w:cs="Times New Roman"/>
          <w:sz w:val="18"/>
          <w:szCs w:val="18"/>
        </w:rPr>
        <w:t>parsel</w:t>
      </w:r>
      <w:proofErr w:type="gramEnd"/>
      <w:r w:rsidRPr="00A36D6C">
        <w:rPr>
          <w:rFonts w:ascii="Times New Roman" w:hAnsi="Times New Roman" w:cs="Times New Roman"/>
          <w:sz w:val="18"/>
          <w:szCs w:val="18"/>
        </w:rPr>
        <w:t xml:space="preserve"> ve daire bilgileri yer alan </w:t>
      </w:r>
      <w:r w:rsidR="00343FCA" w:rsidRPr="00A36D6C">
        <w:rPr>
          <w:rFonts w:ascii="Times New Roman" w:hAnsi="Times New Roman" w:cs="Times New Roman"/>
          <w:sz w:val="18"/>
          <w:szCs w:val="18"/>
        </w:rPr>
        <w:t xml:space="preserve">4 adet taşınmazın, 2886 </w:t>
      </w:r>
      <w:r w:rsidR="00C43462">
        <w:rPr>
          <w:rFonts w:ascii="Times New Roman" w:hAnsi="Times New Roman" w:cs="Times New Roman"/>
          <w:sz w:val="18"/>
          <w:szCs w:val="18"/>
        </w:rPr>
        <w:t>sayılı Devlet İhale Kanunun 45.</w:t>
      </w:r>
      <w:r w:rsidR="00024C34">
        <w:rPr>
          <w:rFonts w:ascii="Times New Roman" w:hAnsi="Times New Roman" w:cs="Times New Roman"/>
          <w:sz w:val="18"/>
          <w:szCs w:val="18"/>
        </w:rPr>
        <w:t xml:space="preserve"> </w:t>
      </w:r>
      <w:r w:rsidR="00343FCA" w:rsidRPr="00A36D6C">
        <w:rPr>
          <w:rFonts w:ascii="Times New Roman" w:hAnsi="Times New Roman" w:cs="Times New Roman"/>
          <w:sz w:val="18"/>
          <w:szCs w:val="18"/>
        </w:rPr>
        <w:t>maddesine göre açık teklif usulü  (açık arttırma)  gereğince,</w:t>
      </w:r>
      <w:r w:rsidR="00BD3643">
        <w:rPr>
          <w:rFonts w:ascii="Times New Roman" w:hAnsi="Times New Roman" w:cs="Times New Roman"/>
          <w:sz w:val="18"/>
          <w:szCs w:val="18"/>
        </w:rPr>
        <w:t xml:space="preserve"> Gazi Üniversitesi Rektörlüğü 1.katta</w:t>
      </w:r>
      <w:r w:rsidR="00343FCA" w:rsidRPr="00A36D6C">
        <w:rPr>
          <w:rFonts w:ascii="Times New Roman" w:hAnsi="Times New Roman" w:cs="Times New Roman"/>
          <w:sz w:val="18"/>
          <w:szCs w:val="18"/>
        </w:rPr>
        <w:t xml:space="preserve"> </w:t>
      </w:r>
      <w:r w:rsidR="005E40EF">
        <w:rPr>
          <w:rFonts w:ascii="Times New Roman" w:hAnsi="Times New Roman" w:cs="Times New Roman"/>
          <w:sz w:val="18"/>
          <w:szCs w:val="18"/>
        </w:rPr>
        <w:t>bulunan Yeni Senato Salonunda 07</w:t>
      </w:r>
      <w:r w:rsidR="00343FCA" w:rsidRPr="00A36D6C">
        <w:rPr>
          <w:rFonts w:ascii="Times New Roman" w:hAnsi="Times New Roman" w:cs="Times New Roman"/>
          <w:sz w:val="18"/>
          <w:szCs w:val="18"/>
        </w:rPr>
        <w:t>/</w:t>
      </w:r>
      <w:r w:rsidR="005E40EF">
        <w:rPr>
          <w:rFonts w:ascii="Times New Roman" w:hAnsi="Times New Roman" w:cs="Times New Roman"/>
          <w:sz w:val="18"/>
          <w:szCs w:val="18"/>
        </w:rPr>
        <w:t>06/</w:t>
      </w:r>
      <w:r w:rsidR="00D33799">
        <w:rPr>
          <w:rFonts w:ascii="Times New Roman" w:hAnsi="Times New Roman" w:cs="Times New Roman"/>
          <w:sz w:val="18"/>
          <w:szCs w:val="18"/>
        </w:rPr>
        <w:t xml:space="preserve">2022 </w:t>
      </w:r>
      <w:r w:rsidR="00343FCA" w:rsidRPr="00A36D6C">
        <w:rPr>
          <w:rFonts w:ascii="Times New Roman" w:hAnsi="Times New Roman" w:cs="Times New Roman"/>
          <w:sz w:val="18"/>
          <w:szCs w:val="18"/>
        </w:rPr>
        <w:t xml:space="preserve">tarihinde </w:t>
      </w:r>
      <w:r w:rsidR="005E40EF">
        <w:rPr>
          <w:rFonts w:ascii="Times New Roman" w:hAnsi="Times New Roman" w:cs="Times New Roman"/>
          <w:sz w:val="18"/>
          <w:szCs w:val="18"/>
        </w:rPr>
        <w:t>Salı</w:t>
      </w:r>
      <w:r w:rsidR="00343FCA" w:rsidRPr="00A36D6C">
        <w:rPr>
          <w:rFonts w:ascii="Times New Roman" w:hAnsi="Times New Roman" w:cs="Times New Roman"/>
          <w:sz w:val="18"/>
          <w:szCs w:val="18"/>
        </w:rPr>
        <w:t xml:space="preserve"> günü aşağıda belirtilen sıralar ve saatler takip edilerek satışı yapılacaktır.</w:t>
      </w:r>
      <w:bookmarkStart w:id="0" w:name="_GoBack"/>
      <w:bookmarkEnd w:id="0"/>
    </w:p>
    <w:p w:rsidR="00A36D6C" w:rsidRDefault="008C1EA5" w:rsidP="00A36D6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36D6C">
        <w:rPr>
          <w:rFonts w:ascii="Times New Roman" w:hAnsi="Times New Roman" w:cs="Times New Roman"/>
          <w:b/>
          <w:sz w:val="18"/>
          <w:szCs w:val="18"/>
        </w:rPr>
        <w:t>1</w:t>
      </w:r>
      <w:r w:rsidRPr="00A36D6C">
        <w:rPr>
          <w:rFonts w:ascii="Times New Roman" w:hAnsi="Times New Roman" w:cs="Times New Roman"/>
          <w:sz w:val="18"/>
          <w:szCs w:val="18"/>
        </w:rPr>
        <w:t>-</w:t>
      </w:r>
      <w:r w:rsidR="00D32F0A">
        <w:rPr>
          <w:rFonts w:ascii="Times New Roman" w:hAnsi="Times New Roman" w:cs="Times New Roman"/>
          <w:sz w:val="18"/>
          <w:szCs w:val="18"/>
        </w:rPr>
        <w:t xml:space="preserve"> </w:t>
      </w:r>
      <w:r w:rsidRPr="00A36D6C">
        <w:rPr>
          <w:rFonts w:ascii="Times New Roman" w:hAnsi="Times New Roman" w:cs="Times New Roman"/>
          <w:sz w:val="18"/>
          <w:szCs w:val="18"/>
        </w:rPr>
        <w:t>Taşınmazlara ait bilgiler, tahmin edilen bedeller, geçici teminat miktarları, ihale tarihi ve saat</w:t>
      </w:r>
      <w:r w:rsidR="003E06C2">
        <w:rPr>
          <w:rFonts w:ascii="Times New Roman" w:hAnsi="Times New Roman" w:cs="Times New Roman"/>
          <w:sz w:val="18"/>
          <w:szCs w:val="18"/>
        </w:rPr>
        <w:t>ler</w:t>
      </w:r>
      <w:r w:rsidRPr="00A36D6C">
        <w:rPr>
          <w:rFonts w:ascii="Times New Roman" w:hAnsi="Times New Roman" w:cs="Times New Roman"/>
          <w:sz w:val="18"/>
          <w:szCs w:val="18"/>
        </w:rPr>
        <w:t>i yukarıda belirtilmiştir.</w:t>
      </w:r>
    </w:p>
    <w:p w:rsidR="00306BAC" w:rsidRPr="00A36D6C" w:rsidRDefault="008C1EA5" w:rsidP="00A36D6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36D6C">
        <w:rPr>
          <w:rFonts w:ascii="Times New Roman" w:hAnsi="Times New Roman" w:cs="Times New Roman"/>
          <w:b/>
          <w:sz w:val="18"/>
          <w:szCs w:val="18"/>
        </w:rPr>
        <w:t>2</w:t>
      </w:r>
      <w:r w:rsidRPr="00A36D6C">
        <w:rPr>
          <w:rFonts w:ascii="Times New Roman" w:hAnsi="Times New Roman" w:cs="Times New Roman"/>
          <w:sz w:val="18"/>
          <w:szCs w:val="18"/>
        </w:rPr>
        <w:t>-</w:t>
      </w:r>
      <w:r w:rsidR="00D32F0A">
        <w:rPr>
          <w:rFonts w:ascii="Times New Roman" w:hAnsi="Times New Roman" w:cs="Times New Roman"/>
          <w:sz w:val="18"/>
          <w:szCs w:val="18"/>
        </w:rPr>
        <w:t xml:space="preserve"> </w:t>
      </w:r>
      <w:r w:rsidR="00522510" w:rsidRPr="00A36D6C">
        <w:rPr>
          <w:rFonts w:ascii="Times New Roman" w:hAnsi="Times New Roman" w:cs="Times New Roman"/>
          <w:sz w:val="18"/>
          <w:szCs w:val="18"/>
        </w:rPr>
        <w:t xml:space="preserve">Tahmin edilen bedellere KDV </w:t>
      </w:r>
      <w:r w:rsidR="005E40EF" w:rsidRPr="00A36D6C">
        <w:rPr>
          <w:rFonts w:ascii="Times New Roman" w:hAnsi="Times New Roman" w:cs="Times New Roman"/>
          <w:sz w:val="18"/>
          <w:szCs w:val="18"/>
        </w:rPr>
        <w:t>dâhil</w:t>
      </w:r>
      <w:r w:rsidR="00522510" w:rsidRPr="00A36D6C">
        <w:rPr>
          <w:rFonts w:ascii="Times New Roman" w:hAnsi="Times New Roman" w:cs="Times New Roman"/>
          <w:sz w:val="18"/>
          <w:szCs w:val="18"/>
        </w:rPr>
        <w:t xml:space="preserve"> değildir. </w:t>
      </w:r>
      <w:r w:rsidRPr="00A36D6C">
        <w:rPr>
          <w:rFonts w:ascii="Times New Roman" w:hAnsi="Times New Roman" w:cs="Times New Roman"/>
          <w:sz w:val="18"/>
          <w:szCs w:val="18"/>
        </w:rPr>
        <w:t>Her bir taşınmaz için tahmin edilen bedelin %25 ’i oranında geçici teminat alınacaktır.</w:t>
      </w:r>
      <w:r w:rsidR="00306BAC" w:rsidRPr="00A36D6C">
        <w:rPr>
          <w:rFonts w:ascii="Times New Roman" w:hAnsi="Times New Roman" w:cs="Times New Roman"/>
          <w:sz w:val="18"/>
          <w:szCs w:val="18"/>
        </w:rPr>
        <w:t xml:space="preserve"> Teminat olarak kabul edilecek değerler; Tedavüldeki Türk parası, Banka Teminat Mektubu</w:t>
      </w:r>
      <w:r w:rsidR="004D03B1" w:rsidRPr="00A36D6C">
        <w:rPr>
          <w:rFonts w:ascii="Times New Roman" w:hAnsi="Times New Roman" w:cs="Times New Roman"/>
          <w:sz w:val="18"/>
          <w:szCs w:val="18"/>
        </w:rPr>
        <w:t xml:space="preserve"> (</w:t>
      </w:r>
      <w:r w:rsidR="0059083B">
        <w:rPr>
          <w:rFonts w:ascii="Times New Roman" w:hAnsi="Times New Roman" w:cs="Times New Roman"/>
          <w:sz w:val="18"/>
          <w:szCs w:val="18"/>
        </w:rPr>
        <w:t>banka teyit yazısı ile birlikte l</w:t>
      </w:r>
      <w:r w:rsidR="004D03B1" w:rsidRPr="00A36D6C">
        <w:rPr>
          <w:rFonts w:ascii="Times New Roman" w:hAnsi="Times New Roman" w:cs="Times New Roman"/>
          <w:sz w:val="18"/>
          <w:szCs w:val="18"/>
        </w:rPr>
        <w:t>imit içi ve süresiz)</w:t>
      </w:r>
      <w:r w:rsidR="00306BAC" w:rsidRPr="00A36D6C">
        <w:rPr>
          <w:rFonts w:ascii="Times New Roman" w:hAnsi="Times New Roman" w:cs="Times New Roman"/>
          <w:sz w:val="18"/>
          <w:szCs w:val="18"/>
        </w:rPr>
        <w:t xml:space="preserve">, Devlet </w:t>
      </w:r>
      <w:r w:rsidR="00BC17D4" w:rsidRPr="00A36D6C">
        <w:rPr>
          <w:rFonts w:ascii="Times New Roman" w:hAnsi="Times New Roman" w:cs="Times New Roman"/>
          <w:sz w:val="18"/>
          <w:szCs w:val="18"/>
        </w:rPr>
        <w:t>İç Borçlanma senedi</w:t>
      </w:r>
      <w:r w:rsidR="00306BAC" w:rsidRPr="00A36D6C">
        <w:rPr>
          <w:rFonts w:ascii="Times New Roman" w:hAnsi="Times New Roman" w:cs="Times New Roman"/>
          <w:sz w:val="18"/>
          <w:szCs w:val="18"/>
        </w:rPr>
        <w:t xml:space="preserve"> ve</w:t>
      </w:r>
      <w:r w:rsidR="00BC17D4" w:rsidRPr="00A36D6C">
        <w:rPr>
          <w:rFonts w:ascii="Times New Roman" w:hAnsi="Times New Roman" w:cs="Times New Roman"/>
          <w:sz w:val="18"/>
          <w:szCs w:val="18"/>
        </w:rPr>
        <w:t>ya bu senetler yerine düzenlenen belgeler.</w:t>
      </w:r>
      <w:r w:rsidR="00206D80" w:rsidRPr="00A36D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D5AD9" w:rsidRDefault="008C1EA5" w:rsidP="008C1EA5">
      <w:pPr>
        <w:spacing w:after="0"/>
        <w:ind w:right="-313"/>
        <w:jc w:val="both"/>
        <w:rPr>
          <w:rFonts w:ascii="Times New Roman" w:hAnsi="Times New Roman" w:cs="Times New Roman"/>
          <w:sz w:val="18"/>
          <w:szCs w:val="18"/>
        </w:rPr>
      </w:pPr>
      <w:r w:rsidRPr="00A36D6C">
        <w:rPr>
          <w:rFonts w:ascii="Times New Roman" w:hAnsi="Times New Roman" w:cs="Times New Roman"/>
          <w:b/>
          <w:sz w:val="18"/>
          <w:szCs w:val="18"/>
        </w:rPr>
        <w:t>3</w:t>
      </w:r>
      <w:r w:rsidR="00D32F0A">
        <w:rPr>
          <w:rFonts w:ascii="Times New Roman" w:hAnsi="Times New Roman" w:cs="Times New Roman"/>
          <w:sz w:val="18"/>
          <w:szCs w:val="18"/>
        </w:rPr>
        <w:t xml:space="preserve">- </w:t>
      </w:r>
      <w:r w:rsidRPr="00A36D6C">
        <w:rPr>
          <w:rFonts w:ascii="Times New Roman" w:hAnsi="Times New Roman" w:cs="Times New Roman"/>
          <w:sz w:val="18"/>
          <w:szCs w:val="18"/>
        </w:rPr>
        <w:t>İhale şartnamesi İdari ve Mali İşler Daire Başkanlığı Taşınmaz Yönetim Biriminde</w:t>
      </w:r>
      <w:r w:rsidR="00E56D1D" w:rsidRPr="00A36D6C">
        <w:rPr>
          <w:rFonts w:ascii="Times New Roman" w:hAnsi="Times New Roman" w:cs="Times New Roman"/>
          <w:sz w:val="18"/>
          <w:szCs w:val="18"/>
        </w:rPr>
        <w:t xml:space="preserve"> mesai saatleri içerisinde</w:t>
      </w:r>
      <w:r w:rsidRPr="00A36D6C">
        <w:rPr>
          <w:rFonts w:ascii="Times New Roman" w:hAnsi="Times New Roman" w:cs="Times New Roman"/>
          <w:sz w:val="18"/>
          <w:szCs w:val="18"/>
        </w:rPr>
        <w:t xml:space="preserve"> bedelsiz olarak görülebilir. İhaleye katılabilmek için şartnamenin </w:t>
      </w:r>
      <w:r w:rsidR="0075287D">
        <w:rPr>
          <w:rFonts w:ascii="Times New Roman" w:hAnsi="Times New Roman" w:cs="Times New Roman"/>
          <w:sz w:val="18"/>
          <w:szCs w:val="18"/>
        </w:rPr>
        <w:t xml:space="preserve">Gazi Üniversitesi Strateji Geliştirme Daire Başkanlığının TR20 0001 2001 2940 0006 1000 01 numaralı hesabına </w:t>
      </w:r>
      <w:r w:rsidRPr="00A36D6C">
        <w:rPr>
          <w:rFonts w:ascii="Times New Roman" w:hAnsi="Times New Roman" w:cs="Times New Roman"/>
          <w:sz w:val="18"/>
          <w:szCs w:val="18"/>
        </w:rPr>
        <w:t xml:space="preserve">500,00 TL </w:t>
      </w:r>
      <w:r w:rsidR="00DD5AD9">
        <w:rPr>
          <w:rFonts w:ascii="Times New Roman" w:hAnsi="Times New Roman" w:cs="Times New Roman"/>
          <w:sz w:val="18"/>
          <w:szCs w:val="18"/>
        </w:rPr>
        <w:t xml:space="preserve">(her bir taşınmaz için) yatırılması suretiyle, en geç </w:t>
      </w:r>
      <w:r w:rsidR="00DD5AD9" w:rsidRPr="00A36D6C">
        <w:rPr>
          <w:rFonts w:ascii="Times New Roman" w:hAnsi="Times New Roman" w:cs="Times New Roman"/>
          <w:sz w:val="18"/>
          <w:szCs w:val="18"/>
        </w:rPr>
        <w:t>ihale tarihinden bir önceki gün saat 1</w:t>
      </w:r>
      <w:r w:rsidR="00DD5AD9">
        <w:rPr>
          <w:rFonts w:ascii="Times New Roman" w:hAnsi="Times New Roman" w:cs="Times New Roman"/>
          <w:sz w:val="18"/>
          <w:szCs w:val="18"/>
        </w:rPr>
        <w:t xml:space="preserve">7:30’ </w:t>
      </w:r>
      <w:r w:rsidR="00DD5AD9" w:rsidRPr="00A36D6C">
        <w:rPr>
          <w:rFonts w:ascii="Times New Roman" w:hAnsi="Times New Roman" w:cs="Times New Roman"/>
          <w:sz w:val="18"/>
          <w:szCs w:val="18"/>
        </w:rPr>
        <w:t>a</w:t>
      </w:r>
      <w:r w:rsidR="00DD5AD9">
        <w:rPr>
          <w:rFonts w:ascii="Times New Roman" w:hAnsi="Times New Roman" w:cs="Times New Roman"/>
          <w:sz w:val="18"/>
          <w:szCs w:val="18"/>
        </w:rPr>
        <w:t xml:space="preserve"> kadar </w:t>
      </w:r>
      <w:r w:rsidR="00E318DE" w:rsidRPr="00A36D6C">
        <w:rPr>
          <w:rFonts w:ascii="Times New Roman" w:hAnsi="Times New Roman" w:cs="Times New Roman"/>
          <w:sz w:val="18"/>
          <w:szCs w:val="18"/>
        </w:rPr>
        <w:t>İdari ve Mali İşler Daire Başkanlığı Taşınmaz Yönetim Biriminde</w:t>
      </w:r>
      <w:r w:rsidR="00E318DE">
        <w:rPr>
          <w:rFonts w:ascii="Times New Roman" w:hAnsi="Times New Roman" w:cs="Times New Roman"/>
          <w:sz w:val="18"/>
          <w:szCs w:val="18"/>
        </w:rPr>
        <w:t>n</w:t>
      </w:r>
      <w:r w:rsidR="00E318DE" w:rsidRPr="00A36D6C">
        <w:rPr>
          <w:rFonts w:ascii="Times New Roman" w:hAnsi="Times New Roman" w:cs="Times New Roman"/>
          <w:sz w:val="18"/>
          <w:szCs w:val="18"/>
        </w:rPr>
        <w:t xml:space="preserve"> </w:t>
      </w:r>
      <w:r w:rsidRPr="00A36D6C">
        <w:rPr>
          <w:rFonts w:ascii="Times New Roman" w:hAnsi="Times New Roman" w:cs="Times New Roman"/>
          <w:sz w:val="18"/>
          <w:szCs w:val="18"/>
        </w:rPr>
        <w:t>alınması zorunludur.</w:t>
      </w:r>
      <w:r w:rsidR="00504788" w:rsidRPr="00A36D6C">
        <w:rPr>
          <w:rFonts w:ascii="Times New Roman" w:hAnsi="Times New Roman" w:cs="Times New Roman"/>
          <w:sz w:val="18"/>
          <w:szCs w:val="18"/>
        </w:rPr>
        <w:t xml:space="preserve"> </w:t>
      </w:r>
      <w:r w:rsidR="00DD5AD9">
        <w:rPr>
          <w:rFonts w:ascii="Times New Roman" w:hAnsi="Times New Roman" w:cs="Times New Roman"/>
          <w:sz w:val="18"/>
          <w:szCs w:val="18"/>
        </w:rPr>
        <w:t xml:space="preserve">Bu saatten sonra yapılan başvurular kabul edilmeyecektir. </w:t>
      </w:r>
      <w:r w:rsidR="005B18FB" w:rsidRPr="005B18FB">
        <w:rPr>
          <w:rFonts w:ascii="Times New Roman" w:hAnsi="Times New Roman" w:cs="Times New Roman"/>
          <w:sz w:val="18"/>
          <w:szCs w:val="18"/>
        </w:rPr>
        <w:t>Şartname bedelleri her durumda iade edilmez</w:t>
      </w:r>
      <w:r w:rsidR="005B18FB">
        <w:rPr>
          <w:rFonts w:ascii="Times New Roman" w:hAnsi="Times New Roman" w:cs="Times New Roman"/>
        </w:rPr>
        <w:t>.</w:t>
      </w:r>
      <w:r w:rsidR="00DD5AD9">
        <w:rPr>
          <w:rFonts w:ascii="Times New Roman" w:hAnsi="Times New Roman" w:cs="Times New Roman"/>
        </w:rPr>
        <w:t xml:space="preserve"> </w:t>
      </w:r>
    </w:p>
    <w:p w:rsidR="00541EED" w:rsidRPr="00A36D6C" w:rsidRDefault="00541EED" w:rsidP="008C1EA5">
      <w:pPr>
        <w:spacing w:after="0"/>
        <w:ind w:right="-313"/>
        <w:jc w:val="both"/>
        <w:rPr>
          <w:rFonts w:ascii="Times New Roman" w:hAnsi="Times New Roman" w:cs="Times New Roman"/>
          <w:sz w:val="18"/>
          <w:szCs w:val="18"/>
        </w:rPr>
      </w:pPr>
      <w:r w:rsidRPr="00A36D6C">
        <w:rPr>
          <w:rFonts w:ascii="Times New Roman" w:hAnsi="Times New Roman" w:cs="Times New Roman"/>
          <w:b/>
          <w:sz w:val="18"/>
          <w:szCs w:val="18"/>
        </w:rPr>
        <w:t>4-</w:t>
      </w:r>
      <w:r w:rsidR="00D32F0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36D6C">
        <w:rPr>
          <w:rFonts w:ascii="Times New Roman" w:hAnsi="Times New Roman" w:cs="Times New Roman"/>
          <w:sz w:val="18"/>
          <w:szCs w:val="18"/>
        </w:rPr>
        <w:t xml:space="preserve">Taşınmazların satışıyla ilgili olarak 2886 sayılı Devlet İhale Kanununa göre ihalelere katılmaları sakıncalı olan kimseler gerek doğrudan gerekse </w:t>
      </w:r>
      <w:r w:rsidR="005E40EF" w:rsidRPr="00A36D6C">
        <w:rPr>
          <w:rFonts w:ascii="Times New Roman" w:hAnsi="Times New Roman" w:cs="Times New Roman"/>
          <w:sz w:val="18"/>
          <w:szCs w:val="18"/>
        </w:rPr>
        <w:t>vekâleten</w:t>
      </w:r>
      <w:r w:rsidRPr="00A36D6C">
        <w:rPr>
          <w:rFonts w:ascii="Times New Roman" w:hAnsi="Times New Roman" w:cs="Times New Roman"/>
          <w:sz w:val="18"/>
          <w:szCs w:val="18"/>
        </w:rPr>
        <w:t xml:space="preserve"> ihaleye katılamazlar.</w:t>
      </w:r>
    </w:p>
    <w:p w:rsidR="00AB156D" w:rsidRPr="00A36D6C" w:rsidRDefault="00AB156D" w:rsidP="008C1EA5">
      <w:pPr>
        <w:spacing w:after="0"/>
        <w:ind w:right="-313"/>
        <w:jc w:val="both"/>
        <w:rPr>
          <w:rFonts w:ascii="Times New Roman" w:hAnsi="Times New Roman" w:cs="Times New Roman"/>
          <w:sz w:val="18"/>
          <w:szCs w:val="18"/>
        </w:rPr>
      </w:pPr>
      <w:r w:rsidRPr="00A36D6C">
        <w:rPr>
          <w:rFonts w:ascii="Times New Roman" w:hAnsi="Times New Roman" w:cs="Times New Roman"/>
          <w:b/>
          <w:sz w:val="18"/>
          <w:szCs w:val="18"/>
        </w:rPr>
        <w:t>5</w:t>
      </w:r>
      <w:r w:rsidRPr="00A36D6C">
        <w:rPr>
          <w:rFonts w:ascii="Times New Roman" w:hAnsi="Times New Roman" w:cs="Times New Roman"/>
          <w:sz w:val="18"/>
          <w:szCs w:val="18"/>
        </w:rPr>
        <w:t>-</w:t>
      </w:r>
      <w:r w:rsidR="00D32F0A">
        <w:rPr>
          <w:rFonts w:ascii="Times New Roman" w:hAnsi="Times New Roman" w:cs="Times New Roman"/>
          <w:sz w:val="18"/>
          <w:szCs w:val="18"/>
        </w:rPr>
        <w:t xml:space="preserve"> </w:t>
      </w:r>
      <w:r w:rsidRPr="00A36D6C">
        <w:rPr>
          <w:rFonts w:ascii="Times New Roman" w:hAnsi="Times New Roman" w:cs="Times New Roman"/>
          <w:sz w:val="18"/>
          <w:szCs w:val="18"/>
        </w:rPr>
        <w:t>Taşınmazların ihalesine gerçek ve tüzel kişilerle birlikte yabancı uyruklu kişi ve kuruluşlar, Türkiye Cumhuriyeti sınırları iç</w:t>
      </w:r>
      <w:r w:rsidR="003001D2" w:rsidRPr="00A36D6C">
        <w:rPr>
          <w:rFonts w:ascii="Times New Roman" w:hAnsi="Times New Roman" w:cs="Times New Roman"/>
          <w:sz w:val="18"/>
          <w:szCs w:val="18"/>
        </w:rPr>
        <w:t xml:space="preserve">erisinde gayrimenkul edinebileceğini gösteren Dışişleri Bakanlığından alınmış belge ve Türkiye’de </w:t>
      </w:r>
      <w:r w:rsidR="005E40EF" w:rsidRPr="00A36D6C">
        <w:rPr>
          <w:rFonts w:ascii="Times New Roman" w:hAnsi="Times New Roman" w:cs="Times New Roman"/>
          <w:sz w:val="18"/>
          <w:szCs w:val="18"/>
        </w:rPr>
        <w:t>ikametgâhlarını</w:t>
      </w:r>
      <w:r w:rsidR="003001D2" w:rsidRPr="00A36D6C">
        <w:rPr>
          <w:rFonts w:ascii="Times New Roman" w:hAnsi="Times New Roman" w:cs="Times New Roman"/>
          <w:sz w:val="18"/>
          <w:szCs w:val="18"/>
        </w:rPr>
        <w:t xml:space="preserve"> ibraz etmeleri şartı ile ihaleye katılabileceklerdir.</w:t>
      </w:r>
    </w:p>
    <w:p w:rsidR="006C2E01" w:rsidRDefault="00AB156D" w:rsidP="008C1EA5">
      <w:pPr>
        <w:spacing w:after="0"/>
        <w:ind w:right="-313"/>
        <w:jc w:val="both"/>
        <w:rPr>
          <w:rFonts w:ascii="Times New Roman" w:hAnsi="Times New Roman" w:cs="Times New Roman"/>
          <w:sz w:val="18"/>
          <w:szCs w:val="18"/>
        </w:rPr>
      </w:pPr>
      <w:r w:rsidRPr="00A36D6C">
        <w:rPr>
          <w:rFonts w:ascii="Times New Roman" w:hAnsi="Times New Roman" w:cs="Times New Roman"/>
          <w:b/>
          <w:sz w:val="18"/>
          <w:szCs w:val="18"/>
        </w:rPr>
        <w:t>6</w:t>
      </w:r>
      <w:r w:rsidR="00541EED" w:rsidRPr="00A36D6C">
        <w:rPr>
          <w:rFonts w:ascii="Times New Roman" w:hAnsi="Times New Roman" w:cs="Times New Roman"/>
          <w:sz w:val="18"/>
          <w:szCs w:val="18"/>
        </w:rPr>
        <w:t>-</w:t>
      </w:r>
      <w:r w:rsidR="00D32F0A">
        <w:rPr>
          <w:rFonts w:ascii="Times New Roman" w:hAnsi="Times New Roman" w:cs="Times New Roman"/>
          <w:sz w:val="18"/>
          <w:szCs w:val="18"/>
        </w:rPr>
        <w:t xml:space="preserve"> </w:t>
      </w:r>
      <w:r w:rsidR="00E56D1D" w:rsidRPr="00A36D6C">
        <w:rPr>
          <w:rFonts w:ascii="Times New Roman" w:hAnsi="Times New Roman" w:cs="Times New Roman"/>
          <w:sz w:val="18"/>
          <w:szCs w:val="18"/>
        </w:rPr>
        <w:t>İhaleye katılacaklardan istenen belgeler</w:t>
      </w:r>
      <w:r w:rsidR="006C2E01">
        <w:rPr>
          <w:rFonts w:ascii="Times New Roman" w:hAnsi="Times New Roman" w:cs="Times New Roman"/>
          <w:sz w:val="18"/>
          <w:szCs w:val="18"/>
        </w:rPr>
        <w:t>;</w:t>
      </w:r>
    </w:p>
    <w:p w:rsidR="006C2E01" w:rsidRDefault="006C2E01" w:rsidP="00E56D1D">
      <w:pPr>
        <w:spacing w:after="0"/>
        <w:ind w:right="-31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İhalenin yapıldığı yıl içinde alınmış, belgenin aslı veya noter tasdikli sureti olmak kaydıyla (E-devletten alınan belgeler kabul edilecektir.)</w:t>
      </w:r>
    </w:p>
    <w:p w:rsidR="00E56D1D" w:rsidRPr="00A36D6C" w:rsidRDefault="00D32F0A" w:rsidP="00E56D1D">
      <w:pPr>
        <w:spacing w:after="0"/>
        <w:ind w:right="-31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a) </w:t>
      </w:r>
      <w:r w:rsidR="00E56D1D" w:rsidRPr="00A36D6C">
        <w:rPr>
          <w:rFonts w:ascii="Times New Roman" w:hAnsi="Times New Roman" w:cs="Times New Roman"/>
          <w:sz w:val="18"/>
          <w:szCs w:val="18"/>
        </w:rPr>
        <w:t>Gerçek Kişiler</w:t>
      </w:r>
      <w:r w:rsidR="009E5EE7" w:rsidRPr="00A36D6C">
        <w:rPr>
          <w:rFonts w:ascii="Times New Roman" w:hAnsi="Times New Roman" w:cs="Times New Roman"/>
          <w:sz w:val="18"/>
          <w:szCs w:val="18"/>
        </w:rPr>
        <w:t xml:space="preserve"> için; </w:t>
      </w:r>
      <w:r w:rsidR="001F37E2">
        <w:rPr>
          <w:rFonts w:ascii="Times New Roman" w:hAnsi="Times New Roman" w:cs="Times New Roman"/>
          <w:sz w:val="18"/>
          <w:szCs w:val="18"/>
        </w:rPr>
        <w:t xml:space="preserve">  </w:t>
      </w:r>
      <w:r w:rsidR="002C6883">
        <w:rPr>
          <w:rFonts w:ascii="Times New Roman" w:hAnsi="Times New Roman" w:cs="Times New Roman"/>
          <w:sz w:val="18"/>
          <w:szCs w:val="18"/>
        </w:rPr>
        <w:t xml:space="preserve"> </w:t>
      </w:r>
      <w:r w:rsidR="001F37E2">
        <w:rPr>
          <w:rFonts w:ascii="Times New Roman" w:hAnsi="Times New Roman" w:cs="Times New Roman"/>
          <w:sz w:val="18"/>
          <w:szCs w:val="18"/>
        </w:rPr>
        <w:t xml:space="preserve">Türkiye sınırları içerisinde </w:t>
      </w:r>
      <w:r w:rsidR="005E40EF">
        <w:rPr>
          <w:rFonts w:ascii="Times New Roman" w:hAnsi="Times New Roman" w:cs="Times New Roman"/>
          <w:sz w:val="18"/>
          <w:szCs w:val="18"/>
        </w:rPr>
        <w:t>ikametgâhının</w:t>
      </w:r>
      <w:r w:rsidR="001F37E2">
        <w:rPr>
          <w:rFonts w:ascii="Times New Roman" w:hAnsi="Times New Roman" w:cs="Times New Roman"/>
          <w:sz w:val="18"/>
          <w:szCs w:val="18"/>
        </w:rPr>
        <w:t xml:space="preserve"> olduğunu içerir belge (</w:t>
      </w:r>
      <w:r w:rsidR="005E40EF">
        <w:rPr>
          <w:rFonts w:ascii="Times New Roman" w:hAnsi="Times New Roman" w:cs="Times New Roman"/>
          <w:sz w:val="18"/>
          <w:szCs w:val="18"/>
        </w:rPr>
        <w:t>İkametgâh</w:t>
      </w:r>
      <w:r w:rsidR="001F37E2">
        <w:rPr>
          <w:rFonts w:ascii="Times New Roman" w:hAnsi="Times New Roman" w:cs="Times New Roman"/>
          <w:sz w:val="18"/>
          <w:szCs w:val="18"/>
        </w:rPr>
        <w:t xml:space="preserve"> veya </w:t>
      </w:r>
      <w:r w:rsidR="009E5EE7" w:rsidRPr="00A36D6C">
        <w:rPr>
          <w:rFonts w:ascii="Times New Roman" w:hAnsi="Times New Roman" w:cs="Times New Roman"/>
          <w:sz w:val="18"/>
          <w:szCs w:val="18"/>
        </w:rPr>
        <w:t>Yerleşim yeri belgesi</w:t>
      </w:r>
      <w:r w:rsidR="001F37E2">
        <w:rPr>
          <w:rFonts w:ascii="Times New Roman" w:hAnsi="Times New Roman" w:cs="Times New Roman"/>
          <w:sz w:val="18"/>
          <w:szCs w:val="18"/>
        </w:rPr>
        <w:t>)</w:t>
      </w:r>
    </w:p>
    <w:p w:rsidR="009E5EE7" w:rsidRPr="00A36D6C" w:rsidRDefault="009E5EE7" w:rsidP="00E56D1D">
      <w:pPr>
        <w:spacing w:after="0"/>
        <w:ind w:right="-313"/>
        <w:jc w:val="both"/>
        <w:rPr>
          <w:rFonts w:ascii="Times New Roman" w:hAnsi="Times New Roman" w:cs="Times New Roman"/>
          <w:sz w:val="18"/>
          <w:szCs w:val="18"/>
        </w:rPr>
      </w:pPr>
      <w:r w:rsidRPr="00A36D6C">
        <w:rPr>
          <w:rFonts w:ascii="Times New Roman" w:hAnsi="Times New Roman" w:cs="Times New Roman"/>
          <w:sz w:val="18"/>
          <w:szCs w:val="18"/>
        </w:rPr>
        <w:t xml:space="preserve">                                       Nüfus Cüzdanı sureti</w:t>
      </w:r>
      <w:r w:rsidR="00C00917" w:rsidRPr="00A36D6C">
        <w:rPr>
          <w:rFonts w:ascii="Times New Roman" w:hAnsi="Times New Roman" w:cs="Times New Roman"/>
          <w:sz w:val="18"/>
          <w:szCs w:val="18"/>
        </w:rPr>
        <w:t xml:space="preserve"> (Aslı Komisyona ibraz edilecek.)</w:t>
      </w:r>
    </w:p>
    <w:p w:rsidR="009E5EE7" w:rsidRPr="00A36D6C" w:rsidRDefault="009E5EE7" w:rsidP="009E5EE7">
      <w:pPr>
        <w:tabs>
          <w:tab w:val="left" w:pos="1992"/>
        </w:tabs>
        <w:spacing w:after="0"/>
        <w:ind w:right="-313"/>
        <w:jc w:val="both"/>
        <w:rPr>
          <w:rFonts w:ascii="Times New Roman" w:hAnsi="Times New Roman" w:cs="Times New Roman"/>
          <w:sz w:val="18"/>
          <w:szCs w:val="18"/>
        </w:rPr>
      </w:pPr>
      <w:r w:rsidRPr="00A36D6C">
        <w:rPr>
          <w:rFonts w:ascii="Times New Roman" w:hAnsi="Times New Roman" w:cs="Times New Roman"/>
          <w:sz w:val="18"/>
          <w:szCs w:val="18"/>
        </w:rPr>
        <w:t xml:space="preserve">                                       Noter onaylı imza beyannamesi</w:t>
      </w:r>
      <w:r w:rsidR="00393E8C" w:rsidRPr="00A36D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C2E01" w:rsidRDefault="00F80A88" w:rsidP="00393E8C">
      <w:pPr>
        <w:tabs>
          <w:tab w:val="left" w:pos="1992"/>
        </w:tabs>
        <w:spacing w:after="0"/>
        <w:ind w:right="-313"/>
        <w:jc w:val="both"/>
        <w:rPr>
          <w:rFonts w:ascii="Times New Roman" w:hAnsi="Times New Roman" w:cs="Times New Roman"/>
          <w:sz w:val="18"/>
          <w:szCs w:val="18"/>
        </w:rPr>
      </w:pPr>
      <w:r w:rsidRPr="00A36D6C">
        <w:rPr>
          <w:rFonts w:ascii="Times New Roman" w:hAnsi="Times New Roman" w:cs="Times New Roman"/>
          <w:sz w:val="18"/>
          <w:szCs w:val="18"/>
        </w:rPr>
        <w:t>b)</w:t>
      </w:r>
      <w:r w:rsidR="00D32F0A">
        <w:rPr>
          <w:rFonts w:ascii="Times New Roman" w:hAnsi="Times New Roman" w:cs="Times New Roman"/>
          <w:sz w:val="18"/>
          <w:szCs w:val="18"/>
        </w:rPr>
        <w:t xml:space="preserve"> </w:t>
      </w:r>
      <w:r w:rsidRPr="00A36D6C">
        <w:rPr>
          <w:rFonts w:ascii="Times New Roman" w:hAnsi="Times New Roman" w:cs="Times New Roman"/>
          <w:sz w:val="18"/>
          <w:szCs w:val="18"/>
        </w:rPr>
        <w:t>Tüzel Kişiler içi</w:t>
      </w:r>
      <w:r w:rsidR="00393E8C" w:rsidRPr="00A36D6C">
        <w:rPr>
          <w:rFonts w:ascii="Times New Roman" w:hAnsi="Times New Roman" w:cs="Times New Roman"/>
          <w:sz w:val="18"/>
          <w:szCs w:val="18"/>
        </w:rPr>
        <w:t xml:space="preserve">n;   </w:t>
      </w:r>
      <w:r w:rsidR="00164E2D">
        <w:rPr>
          <w:rFonts w:ascii="Times New Roman" w:hAnsi="Times New Roman" w:cs="Times New Roman"/>
          <w:sz w:val="18"/>
          <w:szCs w:val="18"/>
        </w:rPr>
        <w:t xml:space="preserve">  </w:t>
      </w:r>
      <w:r w:rsidR="00393E8C" w:rsidRPr="00A36D6C">
        <w:rPr>
          <w:rFonts w:ascii="Times New Roman" w:hAnsi="Times New Roman" w:cs="Times New Roman"/>
          <w:sz w:val="18"/>
          <w:szCs w:val="18"/>
        </w:rPr>
        <w:t xml:space="preserve"> </w:t>
      </w:r>
      <w:r w:rsidRPr="00A36D6C">
        <w:rPr>
          <w:rFonts w:ascii="Times New Roman" w:hAnsi="Times New Roman" w:cs="Times New Roman"/>
          <w:sz w:val="18"/>
          <w:szCs w:val="18"/>
        </w:rPr>
        <w:t>Ticaret Sicil Kaydı Belgesi</w:t>
      </w:r>
      <w:r w:rsidR="00393E8C" w:rsidRPr="00A36D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93E8C" w:rsidRPr="00A36D6C" w:rsidRDefault="00393E8C" w:rsidP="00393E8C">
      <w:pPr>
        <w:tabs>
          <w:tab w:val="left" w:pos="1992"/>
        </w:tabs>
        <w:spacing w:after="0"/>
        <w:ind w:right="-313"/>
        <w:jc w:val="both"/>
        <w:rPr>
          <w:rFonts w:ascii="Times New Roman" w:hAnsi="Times New Roman" w:cs="Times New Roman"/>
          <w:sz w:val="18"/>
          <w:szCs w:val="18"/>
        </w:rPr>
      </w:pPr>
      <w:r w:rsidRPr="00A36D6C">
        <w:rPr>
          <w:rFonts w:ascii="Times New Roman" w:hAnsi="Times New Roman" w:cs="Times New Roman"/>
          <w:sz w:val="18"/>
          <w:szCs w:val="18"/>
        </w:rPr>
        <w:t xml:space="preserve">                                      Ticaret Sicil Gazetesi  (</w:t>
      </w:r>
      <w:r w:rsidR="006C2E01">
        <w:rPr>
          <w:rFonts w:ascii="Times New Roman" w:hAnsi="Times New Roman" w:cs="Times New Roman"/>
          <w:sz w:val="18"/>
          <w:szCs w:val="18"/>
        </w:rPr>
        <w:t>Aslı veya noter onaylı sureti</w:t>
      </w:r>
      <w:r w:rsidRPr="00A36D6C">
        <w:rPr>
          <w:rFonts w:ascii="Times New Roman" w:hAnsi="Times New Roman" w:cs="Times New Roman"/>
          <w:sz w:val="18"/>
          <w:szCs w:val="18"/>
        </w:rPr>
        <w:t>)</w:t>
      </w:r>
    </w:p>
    <w:p w:rsidR="002E7627" w:rsidRDefault="00393E8C" w:rsidP="00164E2D">
      <w:pPr>
        <w:tabs>
          <w:tab w:val="left" w:pos="1992"/>
        </w:tabs>
        <w:spacing w:after="0" w:line="240" w:lineRule="auto"/>
        <w:ind w:right="-313"/>
        <w:jc w:val="both"/>
        <w:rPr>
          <w:rFonts w:ascii="Times New Roman" w:hAnsi="Times New Roman" w:cs="Times New Roman"/>
          <w:sz w:val="18"/>
          <w:szCs w:val="18"/>
        </w:rPr>
      </w:pPr>
      <w:r w:rsidRPr="00A36D6C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59083B">
        <w:rPr>
          <w:rFonts w:ascii="Times New Roman" w:hAnsi="Times New Roman" w:cs="Times New Roman"/>
          <w:sz w:val="18"/>
          <w:szCs w:val="18"/>
        </w:rPr>
        <w:t xml:space="preserve">                   Noter onaylı</w:t>
      </w:r>
      <w:r w:rsidR="006C2E01">
        <w:rPr>
          <w:rFonts w:ascii="Times New Roman" w:hAnsi="Times New Roman" w:cs="Times New Roman"/>
          <w:sz w:val="18"/>
          <w:szCs w:val="18"/>
        </w:rPr>
        <w:t xml:space="preserve"> İmza Sirküleri </w:t>
      </w:r>
    </w:p>
    <w:p w:rsidR="00164E2D" w:rsidRPr="00164E2D" w:rsidRDefault="00164E2D" w:rsidP="00164E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Pr="00164E2D">
        <w:rPr>
          <w:rFonts w:ascii="Times New Roman" w:hAnsi="Times New Roman" w:cs="Times New Roman"/>
          <w:sz w:val="18"/>
          <w:szCs w:val="18"/>
        </w:rPr>
        <w:t xml:space="preserve">Tüzel kişilik adına ihaleye katılacak veya teklifte bulunacak kişilerin, tüzel kişiliği temsile tam yetkili olduklarını gösterir noter onaylı </w:t>
      </w:r>
      <w:r w:rsidR="005E40EF" w:rsidRPr="00164E2D">
        <w:rPr>
          <w:rFonts w:ascii="Times New Roman" w:hAnsi="Times New Roman" w:cs="Times New Roman"/>
          <w:sz w:val="18"/>
          <w:szCs w:val="18"/>
        </w:rPr>
        <w:t>vekâletname</w:t>
      </w:r>
      <w:r w:rsidRPr="00164E2D">
        <w:rPr>
          <w:rFonts w:ascii="Times New Roman" w:hAnsi="Times New Roman" w:cs="Times New Roman"/>
          <w:sz w:val="18"/>
          <w:szCs w:val="18"/>
        </w:rPr>
        <w:t xml:space="preserve"> ve imza beyannamesi</w:t>
      </w:r>
      <w:r w:rsidRPr="00164E2D">
        <w:rPr>
          <w:rFonts w:ascii="Times New Roman" w:hAnsi="Times New Roman" w:cs="Times New Roman"/>
        </w:rPr>
        <w:t>.</w:t>
      </w:r>
    </w:p>
    <w:p w:rsidR="00FC3505" w:rsidRPr="00FC3505" w:rsidRDefault="002E7627" w:rsidP="00FC350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36D6C">
        <w:rPr>
          <w:rFonts w:ascii="Times New Roman" w:hAnsi="Times New Roman" w:cs="Times New Roman"/>
          <w:sz w:val="18"/>
          <w:szCs w:val="18"/>
        </w:rPr>
        <w:t>c)</w:t>
      </w:r>
      <w:r w:rsidR="00306BAC" w:rsidRPr="00A36D6C">
        <w:rPr>
          <w:rFonts w:ascii="Times New Roman" w:hAnsi="Times New Roman" w:cs="Times New Roman"/>
          <w:sz w:val="18"/>
          <w:szCs w:val="18"/>
        </w:rPr>
        <w:t xml:space="preserve"> </w:t>
      </w:r>
      <w:r w:rsidR="00C713C9" w:rsidRPr="00A36D6C">
        <w:rPr>
          <w:rFonts w:ascii="Times New Roman" w:hAnsi="Times New Roman" w:cs="Times New Roman"/>
          <w:sz w:val="18"/>
          <w:szCs w:val="18"/>
        </w:rPr>
        <w:t>Dilekçe (Hangi konuta ya da konutların ihalesine iştirak edeceğine ve konutun yerini bildiğine-gördüğüne dair)</w:t>
      </w:r>
      <w:r w:rsidR="0012533C">
        <w:rPr>
          <w:rFonts w:ascii="Times New Roman" w:hAnsi="Times New Roman" w:cs="Times New Roman"/>
          <w:sz w:val="18"/>
          <w:szCs w:val="18"/>
        </w:rPr>
        <w:t xml:space="preserve"> </w:t>
      </w:r>
      <w:r w:rsidR="00FC3505" w:rsidRPr="00FC3505">
        <w:rPr>
          <w:rFonts w:ascii="Times New Roman" w:hAnsi="Times New Roman" w:cs="Times New Roman"/>
          <w:sz w:val="18"/>
          <w:szCs w:val="18"/>
        </w:rPr>
        <w:t>Taşınmazların yerinde görülmek istenmesi durumunda, mesai saatleri ve günleri içerisinde Gazi Üniversitesi Rektörlüğü İdari ve Mali İşler Daire Başkanlığı Taşınmaz Yönetim Birimi ile iletişime geçilmesi gerekmektedir.</w:t>
      </w:r>
    </w:p>
    <w:p w:rsidR="00306BAC" w:rsidRPr="00A36D6C" w:rsidRDefault="00C713C9" w:rsidP="00306BAC">
      <w:pPr>
        <w:tabs>
          <w:tab w:val="left" w:pos="1992"/>
        </w:tabs>
        <w:spacing w:after="0"/>
        <w:ind w:right="-313"/>
        <w:jc w:val="both"/>
        <w:rPr>
          <w:rFonts w:ascii="Times New Roman" w:hAnsi="Times New Roman" w:cs="Times New Roman"/>
          <w:sz w:val="18"/>
          <w:szCs w:val="18"/>
        </w:rPr>
      </w:pPr>
      <w:r w:rsidRPr="00A36D6C">
        <w:rPr>
          <w:rFonts w:ascii="Times New Roman" w:hAnsi="Times New Roman" w:cs="Times New Roman"/>
          <w:sz w:val="18"/>
          <w:szCs w:val="18"/>
        </w:rPr>
        <w:t xml:space="preserve">d) </w:t>
      </w:r>
      <w:r w:rsidR="005E40EF">
        <w:rPr>
          <w:rFonts w:ascii="Times New Roman" w:hAnsi="Times New Roman" w:cs="Times New Roman"/>
          <w:sz w:val="18"/>
          <w:szCs w:val="18"/>
        </w:rPr>
        <w:t>Vekâleten</w:t>
      </w:r>
      <w:r w:rsidR="001F37E2">
        <w:rPr>
          <w:rFonts w:ascii="Times New Roman" w:hAnsi="Times New Roman" w:cs="Times New Roman"/>
          <w:sz w:val="18"/>
          <w:szCs w:val="18"/>
        </w:rPr>
        <w:t xml:space="preserve"> ihaleye katılma halinde, i</w:t>
      </w:r>
      <w:r w:rsidR="002E7627" w:rsidRPr="00A36D6C">
        <w:rPr>
          <w:rFonts w:ascii="Times New Roman" w:hAnsi="Times New Roman" w:cs="Times New Roman"/>
          <w:sz w:val="18"/>
          <w:szCs w:val="18"/>
        </w:rPr>
        <w:t>stekli</w:t>
      </w:r>
      <w:r w:rsidR="001F37E2">
        <w:rPr>
          <w:rFonts w:ascii="Times New Roman" w:hAnsi="Times New Roman" w:cs="Times New Roman"/>
          <w:sz w:val="18"/>
          <w:szCs w:val="18"/>
        </w:rPr>
        <w:t xml:space="preserve"> adına teklifte bulunan kişinin noter onaylı </w:t>
      </w:r>
      <w:r w:rsidR="005E40EF" w:rsidRPr="00A36D6C">
        <w:rPr>
          <w:rFonts w:ascii="Times New Roman" w:hAnsi="Times New Roman" w:cs="Times New Roman"/>
          <w:sz w:val="18"/>
          <w:szCs w:val="18"/>
        </w:rPr>
        <w:t>vekâletnamesi</w:t>
      </w:r>
      <w:r w:rsidR="002E7627" w:rsidRPr="00A36D6C">
        <w:rPr>
          <w:rFonts w:ascii="Times New Roman" w:hAnsi="Times New Roman" w:cs="Times New Roman"/>
          <w:sz w:val="18"/>
          <w:szCs w:val="18"/>
        </w:rPr>
        <w:t xml:space="preserve"> ile </w:t>
      </w:r>
      <w:r w:rsidR="001F37E2">
        <w:rPr>
          <w:rFonts w:ascii="Times New Roman" w:hAnsi="Times New Roman" w:cs="Times New Roman"/>
          <w:sz w:val="18"/>
          <w:szCs w:val="18"/>
        </w:rPr>
        <w:t>n</w:t>
      </w:r>
      <w:r w:rsidR="002E7627" w:rsidRPr="00A36D6C">
        <w:rPr>
          <w:rFonts w:ascii="Times New Roman" w:hAnsi="Times New Roman" w:cs="Times New Roman"/>
          <w:sz w:val="18"/>
          <w:szCs w:val="18"/>
        </w:rPr>
        <w:t>oter onaylı imza beyannamesi/</w:t>
      </w:r>
      <w:proofErr w:type="spellStart"/>
      <w:r w:rsidR="002E7627" w:rsidRPr="00A36D6C">
        <w:rPr>
          <w:rFonts w:ascii="Times New Roman" w:hAnsi="Times New Roman" w:cs="Times New Roman"/>
          <w:sz w:val="18"/>
          <w:szCs w:val="18"/>
        </w:rPr>
        <w:t>sirküsü</w:t>
      </w:r>
      <w:proofErr w:type="spellEnd"/>
      <w:r w:rsidR="002E7627" w:rsidRPr="00A36D6C">
        <w:rPr>
          <w:rFonts w:ascii="Times New Roman" w:hAnsi="Times New Roman" w:cs="Times New Roman"/>
          <w:sz w:val="18"/>
          <w:szCs w:val="18"/>
        </w:rPr>
        <w:t>.</w:t>
      </w:r>
      <w:r w:rsidR="002C688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06BAC" w:rsidRPr="00A36D6C" w:rsidRDefault="00C713C9" w:rsidP="00306BAC">
      <w:pPr>
        <w:tabs>
          <w:tab w:val="left" w:pos="1992"/>
        </w:tabs>
        <w:spacing w:after="0"/>
        <w:ind w:right="-313"/>
        <w:jc w:val="both"/>
        <w:rPr>
          <w:rFonts w:ascii="Times New Roman" w:hAnsi="Times New Roman" w:cs="Times New Roman"/>
          <w:sz w:val="18"/>
          <w:szCs w:val="18"/>
        </w:rPr>
      </w:pPr>
      <w:r w:rsidRPr="00A36D6C">
        <w:rPr>
          <w:rFonts w:ascii="Times New Roman" w:hAnsi="Times New Roman" w:cs="Times New Roman"/>
          <w:sz w:val="18"/>
          <w:szCs w:val="18"/>
        </w:rPr>
        <w:t>e</w:t>
      </w:r>
      <w:r w:rsidR="00306BAC" w:rsidRPr="00A36D6C">
        <w:rPr>
          <w:rFonts w:ascii="Times New Roman" w:hAnsi="Times New Roman" w:cs="Times New Roman"/>
          <w:sz w:val="18"/>
          <w:szCs w:val="18"/>
        </w:rPr>
        <w:t>) İsteklilerin ortak girişim olması halinde 2022 yılına ait Noter tasdikli ortaklık beyannamesi.</w:t>
      </w:r>
    </w:p>
    <w:p w:rsidR="00306BAC" w:rsidRPr="00A36D6C" w:rsidRDefault="00C713C9" w:rsidP="00306BAC">
      <w:pPr>
        <w:tabs>
          <w:tab w:val="left" w:pos="1992"/>
        </w:tabs>
        <w:spacing w:after="0"/>
        <w:ind w:right="-313"/>
        <w:jc w:val="both"/>
        <w:rPr>
          <w:rFonts w:ascii="Times New Roman" w:hAnsi="Times New Roman" w:cs="Times New Roman"/>
          <w:sz w:val="18"/>
          <w:szCs w:val="18"/>
        </w:rPr>
      </w:pPr>
      <w:r w:rsidRPr="00A36D6C">
        <w:rPr>
          <w:rFonts w:ascii="Times New Roman" w:hAnsi="Times New Roman" w:cs="Times New Roman"/>
          <w:sz w:val="18"/>
          <w:szCs w:val="18"/>
        </w:rPr>
        <w:t>f</w:t>
      </w:r>
      <w:r w:rsidR="003D689F" w:rsidRPr="00A36D6C">
        <w:rPr>
          <w:rFonts w:ascii="Times New Roman" w:hAnsi="Times New Roman" w:cs="Times New Roman"/>
          <w:sz w:val="18"/>
          <w:szCs w:val="18"/>
        </w:rPr>
        <w:t>) Geçici teminat makbuzu</w:t>
      </w:r>
      <w:r w:rsidR="00541EED" w:rsidRPr="00A36D6C">
        <w:rPr>
          <w:rFonts w:ascii="Times New Roman" w:hAnsi="Times New Roman" w:cs="Times New Roman"/>
          <w:sz w:val="18"/>
          <w:szCs w:val="18"/>
        </w:rPr>
        <w:t>.</w:t>
      </w:r>
      <w:r w:rsidR="00206D80" w:rsidRPr="00A36D6C">
        <w:rPr>
          <w:rFonts w:ascii="Times New Roman" w:hAnsi="Times New Roman" w:cs="Times New Roman"/>
          <w:sz w:val="18"/>
          <w:szCs w:val="18"/>
        </w:rPr>
        <w:t xml:space="preserve"> (İhalesine iştirak edilecek taşınmazın bilgilerinin belirtilmesi gerekmektedir.)</w:t>
      </w:r>
    </w:p>
    <w:p w:rsidR="009F1E5F" w:rsidRDefault="00541EED" w:rsidP="00541EED">
      <w:pPr>
        <w:tabs>
          <w:tab w:val="left" w:pos="1992"/>
        </w:tabs>
        <w:spacing w:after="0"/>
        <w:ind w:right="-313"/>
        <w:jc w:val="both"/>
        <w:rPr>
          <w:rFonts w:ascii="Times New Roman" w:hAnsi="Times New Roman" w:cs="Times New Roman"/>
          <w:sz w:val="18"/>
          <w:szCs w:val="18"/>
        </w:rPr>
      </w:pPr>
      <w:r w:rsidRPr="00A36D6C">
        <w:rPr>
          <w:rFonts w:ascii="Times New Roman" w:hAnsi="Times New Roman" w:cs="Times New Roman"/>
          <w:sz w:val="18"/>
          <w:szCs w:val="18"/>
        </w:rPr>
        <w:t>g)</w:t>
      </w:r>
      <w:r w:rsidR="009F1E5F" w:rsidRPr="009F1E5F">
        <w:rPr>
          <w:rFonts w:ascii="Times New Roman" w:hAnsi="Times New Roman" w:cs="Times New Roman"/>
          <w:sz w:val="18"/>
          <w:szCs w:val="18"/>
        </w:rPr>
        <w:t xml:space="preserve"> </w:t>
      </w:r>
      <w:r w:rsidR="009F1E5F">
        <w:rPr>
          <w:rFonts w:ascii="Times New Roman" w:hAnsi="Times New Roman" w:cs="Times New Roman"/>
          <w:sz w:val="18"/>
          <w:szCs w:val="18"/>
        </w:rPr>
        <w:t>İhale şartnamesi</w:t>
      </w:r>
      <w:r w:rsidR="009F1E5F" w:rsidRPr="00A36D6C">
        <w:rPr>
          <w:rFonts w:ascii="Times New Roman" w:hAnsi="Times New Roman" w:cs="Times New Roman"/>
          <w:sz w:val="18"/>
          <w:szCs w:val="18"/>
        </w:rPr>
        <w:t xml:space="preserve">nin satın alındığına ilişkin </w:t>
      </w:r>
      <w:proofErr w:type="gramStart"/>
      <w:r w:rsidR="009F1E5F">
        <w:rPr>
          <w:rFonts w:ascii="Times New Roman" w:hAnsi="Times New Roman" w:cs="Times New Roman"/>
          <w:sz w:val="18"/>
          <w:szCs w:val="18"/>
        </w:rPr>
        <w:t>dekont</w:t>
      </w:r>
      <w:proofErr w:type="gramEnd"/>
      <w:r w:rsidR="009F1E5F">
        <w:rPr>
          <w:rFonts w:ascii="Times New Roman" w:hAnsi="Times New Roman" w:cs="Times New Roman"/>
          <w:sz w:val="18"/>
          <w:szCs w:val="18"/>
        </w:rPr>
        <w:t xml:space="preserve"> ve i</w:t>
      </w:r>
      <w:r w:rsidR="00926311">
        <w:rPr>
          <w:rFonts w:ascii="Times New Roman" w:hAnsi="Times New Roman" w:cs="Times New Roman"/>
          <w:sz w:val="18"/>
          <w:szCs w:val="18"/>
        </w:rPr>
        <w:t>haleye iştirak edecek tarafından he</w:t>
      </w:r>
      <w:r w:rsidR="009F1E5F">
        <w:rPr>
          <w:rFonts w:ascii="Times New Roman" w:hAnsi="Times New Roman" w:cs="Times New Roman"/>
          <w:sz w:val="18"/>
          <w:szCs w:val="18"/>
        </w:rPr>
        <w:t>r sayfası imzalanmış şartname.</w:t>
      </w:r>
    </w:p>
    <w:p w:rsidR="00541EED" w:rsidRDefault="00A36D6C" w:rsidP="00541EED">
      <w:pPr>
        <w:tabs>
          <w:tab w:val="left" w:pos="1992"/>
        </w:tabs>
        <w:spacing w:after="0"/>
        <w:ind w:right="-31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</w:t>
      </w:r>
      <w:r w:rsidR="00BF074B" w:rsidRPr="00A36D6C">
        <w:rPr>
          <w:rFonts w:ascii="Times New Roman" w:hAnsi="Times New Roman" w:cs="Times New Roman"/>
          <w:sz w:val="18"/>
          <w:szCs w:val="18"/>
        </w:rPr>
        <w:t xml:space="preserve">) İhaleye katılacak isteklilerin yukarıda belirtilen belgeleri </w:t>
      </w:r>
      <w:r w:rsidR="00541EED" w:rsidRPr="00A36D6C">
        <w:rPr>
          <w:rFonts w:ascii="Times New Roman" w:hAnsi="Times New Roman" w:cs="Times New Roman"/>
          <w:sz w:val="18"/>
          <w:szCs w:val="18"/>
        </w:rPr>
        <w:t xml:space="preserve">dosya şeklinde ihale </w:t>
      </w:r>
      <w:r w:rsidR="005E40EF">
        <w:rPr>
          <w:rFonts w:ascii="Times New Roman" w:hAnsi="Times New Roman" w:cs="Times New Roman"/>
          <w:sz w:val="18"/>
          <w:szCs w:val="18"/>
        </w:rPr>
        <w:t>başlama saatine kadar</w:t>
      </w:r>
      <w:r w:rsidR="003F314D">
        <w:rPr>
          <w:rFonts w:ascii="Times New Roman" w:hAnsi="Times New Roman" w:cs="Times New Roman"/>
          <w:sz w:val="18"/>
          <w:szCs w:val="18"/>
        </w:rPr>
        <w:t xml:space="preserve"> </w:t>
      </w:r>
      <w:r w:rsidR="001F37E2">
        <w:rPr>
          <w:rFonts w:ascii="Times New Roman" w:hAnsi="Times New Roman" w:cs="Times New Roman"/>
          <w:sz w:val="18"/>
          <w:szCs w:val="18"/>
        </w:rPr>
        <w:t>Gazi Üniversitesi Rektörlüğü</w:t>
      </w:r>
      <w:r w:rsidR="00541EED" w:rsidRPr="00A36D6C">
        <w:rPr>
          <w:rFonts w:ascii="Times New Roman" w:hAnsi="Times New Roman" w:cs="Times New Roman"/>
          <w:sz w:val="18"/>
          <w:szCs w:val="18"/>
        </w:rPr>
        <w:t xml:space="preserve"> </w:t>
      </w:r>
      <w:r w:rsidR="003F314D">
        <w:rPr>
          <w:rFonts w:ascii="Times New Roman" w:hAnsi="Times New Roman" w:cs="Times New Roman"/>
          <w:sz w:val="18"/>
          <w:szCs w:val="18"/>
        </w:rPr>
        <w:t xml:space="preserve">2.katta bulunan </w:t>
      </w:r>
      <w:r w:rsidR="003F314D" w:rsidRPr="00A36D6C">
        <w:rPr>
          <w:rFonts w:ascii="Times New Roman" w:hAnsi="Times New Roman" w:cs="Times New Roman"/>
          <w:sz w:val="18"/>
          <w:szCs w:val="18"/>
        </w:rPr>
        <w:t xml:space="preserve">İdari ve Mali İşler Daire Başkanlığı Taşınmaz Yönetim Birimine </w:t>
      </w:r>
      <w:r w:rsidR="003F314D">
        <w:rPr>
          <w:rFonts w:ascii="Times New Roman" w:hAnsi="Times New Roman" w:cs="Times New Roman"/>
          <w:sz w:val="18"/>
          <w:szCs w:val="18"/>
        </w:rPr>
        <w:t xml:space="preserve">başvurarak belgelerini teslim etmeleri </w:t>
      </w:r>
      <w:r w:rsidR="00BF074B" w:rsidRPr="00A36D6C">
        <w:rPr>
          <w:rFonts w:ascii="Times New Roman" w:hAnsi="Times New Roman" w:cs="Times New Roman"/>
          <w:sz w:val="18"/>
          <w:szCs w:val="18"/>
        </w:rPr>
        <w:t>veya iadeli taahhütlü posta yoluyl</w:t>
      </w:r>
      <w:r w:rsidR="00A90496">
        <w:rPr>
          <w:rFonts w:ascii="Times New Roman" w:hAnsi="Times New Roman" w:cs="Times New Roman"/>
          <w:sz w:val="18"/>
          <w:szCs w:val="18"/>
        </w:rPr>
        <w:t xml:space="preserve">a Gazi Üniversitesi Rektörlüğü </w:t>
      </w:r>
      <w:r w:rsidR="003F314D" w:rsidRPr="00A36D6C">
        <w:rPr>
          <w:rFonts w:ascii="Times New Roman" w:hAnsi="Times New Roman" w:cs="Times New Roman"/>
          <w:sz w:val="18"/>
          <w:szCs w:val="18"/>
        </w:rPr>
        <w:t xml:space="preserve">İdari ve Mali İşler Daire Başkanlığı Taşınmaz Yönetim Birimine </w:t>
      </w:r>
      <w:r w:rsidR="00BF074B" w:rsidRPr="00A36D6C">
        <w:rPr>
          <w:rFonts w:ascii="Times New Roman" w:hAnsi="Times New Roman" w:cs="Times New Roman"/>
          <w:sz w:val="18"/>
          <w:szCs w:val="18"/>
        </w:rPr>
        <w:t>ulaştırmaları gerekmektedir. Posta ile yapılacak müracaatlarda teklifin 2886 sayılı Devlet İhale Kanunun 37.maddesine uygun olarak hazırlanması ve ihale saatinden önce komisyona ulaşması şarttır. Postada meydana gelebilecek gecikmeler kabul edilmeyecektir.</w:t>
      </w:r>
    </w:p>
    <w:p w:rsidR="00A90496" w:rsidRPr="00A36D6C" w:rsidRDefault="003A6AD5" w:rsidP="00541EED">
      <w:pPr>
        <w:tabs>
          <w:tab w:val="left" w:pos="1992"/>
        </w:tabs>
        <w:spacing w:after="0"/>
        <w:ind w:right="-31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7</w:t>
      </w:r>
      <w:r w:rsidR="00A90496">
        <w:rPr>
          <w:rFonts w:ascii="Times New Roman" w:hAnsi="Times New Roman" w:cs="Times New Roman"/>
          <w:sz w:val="18"/>
          <w:szCs w:val="18"/>
        </w:rPr>
        <w:t>- 2886 sayılı Devlet İhale Kanunun 31. Maddesine göre onaylanan ihale kararının tebliğ tarihinden itibaren 15 gün içinde müşteri ihale bedelini peşin ödeyecektir.</w:t>
      </w:r>
    </w:p>
    <w:p w:rsidR="00FC3505" w:rsidRDefault="003A6AD5" w:rsidP="008E3C11">
      <w:pPr>
        <w:tabs>
          <w:tab w:val="left" w:pos="1992"/>
        </w:tabs>
        <w:spacing w:after="0"/>
        <w:ind w:right="-31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8</w:t>
      </w:r>
      <w:r w:rsidR="00AB156D" w:rsidRPr="00E05131">
        <w:rPr>
          <w:rFonts w:ascii="Times New Roman" w:hAnsi="Times New Roman" w:cs="Times New Roman"/>
          <w:b/>
          <w:sz w:val="18"/>
          <w:szCs w:val="18"/>
        </w:rPr>
        <w:t>-</w:t>
      </w:r>
      <w:r w:rsidR="00A90496">
        <w:rPr>
          <w:rFonts w:ascii="Times New Roman" w:hAnsi="Times New Roman" w:cs="Times New Roman"/>
          <w:sz w:val="18"/>
          <w:szCs w:val="18"/>
        </w:rPr>
        <w:t>İ</w:t>
      </w:r>
      <w:r w:rsidR="008C1EA5" w:rsidRPr="00A36D6C">
        <w:rPr>
          <w:rFonts w:ascii="Times New Roman" w:hAnsi="Times New Roman" w:cs="Times New Roman"/>
          <w:sz w:val="18"/>
          <w:szCs w:val="18"/>
        </w:rPr>
        <w:t>hale Komisyonu ihal</w:t>
      </w:r>
      <w:r w:rsidR="00E05131">
        <w:rPr>
          <w:rFonts w:ascii="Times New Roman" w:hAnsi="Times New Roman" w:cs="Times New Roman"/>
          <w:sz w:val="18"/>
          <w:szCs w:val="18"/>
        </w:rPr>
        <w:t>eyi yapıp yapmamakta serbesttir.</w:t>
      </w:r>
    </w:p>
    <w:p w:rsidR="00343FCA" w:rsidRPr="00A36D6C" w:rsidRDefault="003A6AD5" w:rsidP="008E3C11">
      <w:pPr>
        <w:tabs>
          <w:tab w:val="left" w:pos="1992"/>
        </w:tabs>
        <w:spacing w:after="0"/>
        <w:ind w:right="-31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9</w:t>
      </w:r>
      <w:r w:rsidR="00C87836">
        <w:rPr>
          <w:rFonts w:ascii="Times New Roman" w:hAnsi="Times New Roman" w:cs="Times New Roman"/>
          <w:sz w:val="18"/>
          <w:szCs w:val="18"/>
        </w:rPr>
        <w:t xml:space="preserve">- İş bu ihale ilanı genel bilgi mahiyetinde olup, yapılacak ihaleye ait </w:t>
      </w:r>
      <w:r w:rsidR="00D64C81">
        <w:rPr>
          <w:rFonts w:ascii="Times New Roman" w:hAnsi="Times New Roman" w:cs="Times New Roman"/>
          <w:sz w:val="18"/>
          <w:szCs w:val="18"/>
        </w:rPr>
        <w:t xml:space="preserve">tüm </w:t>
      </w:r>
      <w:r w:rsidR="00C87836">
        <w:rPr>
          <w:rFonts w:ascii="Times New Roman" w:hAnsi="Times New Roman" w:cs="Times New Roman"/>
          <w:sz w:val="18"/>
          <w:szCs w:val="18"/>
        </w:rPr>
        <w:t>açıklamalar şartnamede yer almaktadır.</w:t>
      </w:r>
    </w:p>
    <w:sectPr w:rsidR="00343FCA" w:rsidRPr="00A36D6C" w:rsidSect="00FC3505">
      <w:headerReference w:type="default" r:id="rId7"/>
      <w:footerReference w:type="default" r:id="rId8"/>
      <w:pgSz w:w="16838" w:h="11906" w:orient="landscape"/>
      <w:pgMar w:top="284" w:right="962" w:bottom="0" w:left="1418" w:header="113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494" w:rsidRDefault="006C0494" w:rsidP="00EE7109">
      <w:pPr>
        <w:spacing w:after="0" w:line="240" w:lineRule="auto"/>
      </w:pPr>
      <w:r>
        <w:separator/>
      </w:r>
    </w:p>
  </w:endnote>
  <w:endnote w:type="continuationSeparator" w:id="0">
    <w:p w:rsidR="006C0494" w:rsidRDefault="006C0494" w:rsidP="00EE7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EA5" w:rsidRDefault="00541EED">
    <w:pPr>
      <w:pStyle w:val="AltBilgi"/>
    </w:pPr>
    <w:r>
      <w:t>İLAN OLUNUR.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494" w:rsidRDefault="006C0494" w:rsidP="00EE7109">
      <w:pPr>
        <w:spacing w:after="0" w:line="240" w:lineRule="auto"/>
      </w:pPr>
      <w:r>
        <w:separator/>
      </w:r>
    </w:p>
  </w:footnote>
  <w:footnote w:type="continuationSeparator" w:id="0">
    <w:p w:rsidR="006C0494" w:rsidRDefault="006C0494" w:rsidP="00EE7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2CD" w:rsidRDefault="003422CD" w:rsidP="0075287D">
    <w:pPr>
      <w:pStyle w:val="stBilgi"/>
      <w:jc w:val="center"/>
      <w:rPr>
        <w:rFonts w:ascii="Times New Roman" w:hAnsi="Times New Roman" w:cs="Times New Roman"/>
        <w:b/>
      </w:rPr>
    </w:pPr>
  </w:p>
  <w:p w:rsidR="00EE7109" w:rsidRPr="008C1EA5" w:rsidRDefault="00EE7109" w:rsidP="0075287D">
    <w:pPr>
      <w:pStyle w:val="stBilgi"/>
      <w:jc w:val="center"/>
      <w:rPr>
        <w:rFonts w:ascii="Times New Roman" w:hAnsi="Times New Roman" w:cs="Times New Roman"/>
        <w:b/>
      </w:rPr>
    </w:pPr>
    <w:r w:rsidRPr="008C1EA5">
      <w:rPr>
        <w:rFonts w:ascii="Times New Roman" w:hAnsi="Times New Roman" w:cs="Times New Roman"/>
        <w:b/>
      </w:rPr>
      <w:t>GAZİ ÜNİVERSİTESİ REKTÖRLÜĞÜNDEN KONUT SATIŞ İHALE İLANI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120"/>
    <w:multiLevelType w:val="hybridMultilevel"/>
    <w:tmpl w:val="418CF9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348C"/>
    <w:multiLevelType w:val="hybridMultilevel"/>
    <w:tmpl w:val="52702502"/>
    <w:lvl w:ilvl="0" w:tplc="4260D646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06C9F"/>
    <w:multiLevelType w:val="hybridMultilevel"/>
    <w:tmpl w:val="DE90D7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0040C"/>
    <w:multiLevelType w:val="hybridMultilevel"/>
    <w:tmpl w:val="E49E42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B8"/>
    <w:rsid w:val="00024C34"/>
    <w:rsid w:val="0004426E"/>
    <w:rsid w:val="000673B8"/>
    <w:rsid w:val="000D49DF"/>
    <w:rsid w:val="0012533C"/>
    <w:rsid w:val="00164E2D"/>
    <w:rsid w:val="0019479D"/>
    <w:rsid w:val="001F37E2"/>
    <w:rsid w:val="00206D80"/>
    <w:rsid w:val="002649F6"/>
    <w:rsid w:val="002926C1"/>
    <w:rsid w:val="002C6883"/>
    <w:rsid w:val="002E7627"/>
    <w:rsid w:val="003001D2"/>
    <w:rsid w:val="00306BAC"/>
    <w:rsid w:val="00324900"/>
    <w:rsid w:val="003422CD"/>
    <w:rsid w:val="00343FCA"/>
    <w:rsid w:val="00393E8C"/>
    <w:rsid w:val="003A6AD5"/>
    <w:rsid w:val="003D689F"/>
    <w:rsid w:val="003E06C2"/>
    <w:rsid w:val="003F314D"/>
    <w:rsid w:val="003F5990"/>
    <w:rsid w:val="004D03B1"/>
    <w:rsid w:val="00504788"/>
    <w:rsid w:val="00522510"/>
    <w:rsid w:val="00541EED"/>
    <w:rsid w:val="0059083B"/>
    <w:rsid w:val="005B18FB"/>
    <w:rsid w:val="005D0601"/>
    <w:rsid w:val="005E40EF"/>
    <w:rsid w:val="006C0494"/>
    <w:rsid w:val="006C2E01"/>
    <w:rsid w:val="0075287D"/>
    <w:rsid w:val="00835C56"/>
    <w:rsid w:val="008C1EA5"/>
    <w:rsid w:val="008E3C11"/>
    <w:rsid w:val="00926311"/>
    <w:rsid w:val="0099493B"/>
    <w:rsid w:val="009E5EE7"/>
    <w:rsid w:val="009F1E5F"/>
    <w:rsid w:val="00A36D6C"/>
    <w:rsid w:val="00A61921"/>
    <w:rsid w:val="00A90496"/>
    <w:rsid w:val="00AB156D"/>
    <w:rsid w:val="00B616C3"/>
    <w:rsid w:val="00BC17D4"/>
    <w:rsid w:val="00BD3643"/>
    <w:rsid w:val="00BE7E32"/>
    <w:rsid w:val="00BF074B"/>
    <w:rsid w:val="00BF7800"/>
    <w:rsid w:val="00C00917"/>
    <w:rsid w:val="00C43462"/>
    <w:rsid w:val="00C713C9"/>
    <w:rsid w:val="00C87836"/>
    <w:rsid w:val="00CC41E4"/>
    <w:rsid w:val="00D32F0A"/>
    <w:rsid w:val="00D33799"/>
    <w:rsid w:val="00D64C81"/>
    <w:rsid w:val="00DD5AD9"/>
    <w:rsid w:val="00E05131"/>
    <w:rsid w:val="00E318DE"/>
    <w:rsid w:val="00E56D1D"/>
    <w:rsid w:val="00EE7109"/>
    <w:rsid w:val="00EF21D9"/>
    <w:rsid w:val="00F1313A"/>
    <w:rsid w:val="00F36BDC"/>
    <w:rsid w:val="00F80A88"/>
    <w:rsid w:val="00FC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06F359-DE97-4EA3-9E4F-3D061F7C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E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7109"/>
  </w:style>
  <w:style w:type="paragraph" w:styleId="AltBilgi">
    <w:name w:val="footer"/>
    <w:basedOn w:val="Normal"/>
    <w:link w:val="AltBilgiChar"/>
    <w:uiPriority w:val="99"/>
    <w:unhideWhenUsed/>
    <w:rsid w:val="00EE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7109"/>
  </w:style>
  <w:style w:type="paragraph" w:styleId="ListeParagraf">
    <w:name w:val="List Paragraph"/>
    <w:basedOn w:val="Normal"/>
    <w:uiPriority w:val="34"/>
    <w:qFormat/>
    <w:rsid w:val="00E56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Gülsen</cp:lastModifiedBy>
  <cp:revision>2</cp:revision>
  <cp:lastPrinted>2022-05-20T07:33:00Z</cp:lastPrinted>
  <dcterms:created xsi:type="dcterms:W3CDTF">2022-05-24T13:07:00Z</dcterms:created>
  <dcterms:modified xsi:type="dcterms:W3CDTF">2022-05-24T13:07:00Z</dcterms:modified>
</cp:coreProperties>
</file>